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5" w:rsidRDefault="00E14572">
      <w:r>
        <w:rPr>
          <w:rFonts w:ascii="PTSans-NarrowBold" w:eastAsia="PTSans-NarrowBold" w:cs="PTSans-NarrowBold"/>
          <w:b/>
          <w:bCs/>
          <w:sz w:val="30"/>
          <w:szCs w:val="30"/>
        </w:rPr>
        <w:t>Izvje</w:t>
      </w:r>
      <w:r>
        <w:rPr>
          <w:rFonts w:ascii="PTSans-NarrowBold" w:eastAsia="PTSans-NarrowBold" w:cs="PTSans-NarrowBold" w:hint="eastAsia"/>
          <w:b/>
          <w:bCs/>
          <w:sz w:val="30"/>
          <w:szCs w:val="30"/>
        </w:rPr>
        <w:t>šć</w:t>
      </w:r>
      <w:r>
        <w:rPr>
          <w:rFonts w:ascii="PTSans-NarrowBold" w:eastAsia="PTSans-NarrowBold" w:cs="PTSans-NarrowBold"/>
          <w:b/>
          <w:bCs/>
          <w:sz w:val="30"/>
          <w:szCs w:val="30"/>
        </w:rPr>
        <w:t>e o provedbi Zakona o pravu na pristup informacijama za 2015. godinu</w:t>
      </w:r>
      <w:bookmarkStart w:id="0" w:name="_GoBack"/>
      <w:bookmarkEnd w:id="0"/>
    </w:p>
    <w:sectPr w:rsidR="00E9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Sans-Narrow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2"/>
    <w:rsid w:val="00B2249C"/>
    <w:rsid w:val="00B724D8"/>
    <w:rsid w:val="00E1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2016-01-27T09:49:00Z</dcterms:created>
  <dcterms:modified xsi:type="dcterms:W3CDTF">2016-01-27T09:49:00Z</dcterms:modified>
</cp:coreProperties>
</file>